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2A5F09" w:rsidRPr="00CB2C94">
        <w:trPr>
          <w:trHeight w:hRule="exact" w:val="1528"/>
        </w:trPr>
        <w:tc>
          <w:tcPr>
            <w:tcW w:w="143" w:type="dxa"/>
          </w:tcPr>
          <w:p w:rsidR="002A5F09" w:rsidRDefault="002A5F09"/>
        </w:tc>
        <w:tc>
          <w:tcPr>
            <w:tcW w:w="285" w:type="dxa"/>
          </w:tcPr>
          <w:p w:rsidR="002A5F09" w:rsidRDefault="002A5F09"/>
        </w:tc>
        <w:tc>
          <w:tcPr>
            <w:tcW w:w="710" w:type="dxa"/>
          </w:tcPr>
          <w:p w:rsidR="002A5F09" w:rsidRDefault="002A5F09"/>
        </w:tc>
        <w:tc>
          <w:tcPr>
            <w:tcW w:w="1419" w:type="dxa"/>
          </w:tcPr>
          <w:p w:rsidR="002A5F09" w:rsidRDefault="002A5F09"/>
        </w:tc>
        <w:tc>
          <w:tcPr>
            <w:tcW w:w="1419" w:type="dxa"/>
          </w:tcPr>
          <w:p w:rsidR="002A5F09" w:rsidRDefault="002A5F09"/>
        </w:tc>
        <w:tc>
          <w:tcPr>
            <w:tcW w:w="851" w:type="dxa"/>
          </w:tcPr>
          <w:p w:rsidR="002A5F09" w:rsidRDefault="002A5F0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jc w:val="both"/>
              <w:rPr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bookmarkStart w:id="0" w:name="_Hlk73103509"/>
            <w:r w:rsidRPr="00CB2C94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CB2C94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2A5F09" w:rsidRPr="00CB2C94">
        <w:trPr>
          <w:trHeight w:hRule="exact" w:val="138"/>
        </w:trPr>
        <w:tc>
          <w:tcPr>
            <w:tcW w:w="143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</w:tr>
      <w:tr w:rsidR="002A5F0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A5F09" w:rsidRPr="00CB2C9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2A5F09" w:rsidRPr="00CB2C94">
        <w:trPr>
          <w:trHeight w:hRule="exact" w:val="211"/>
        </w:trPr>
        <w:tc>
          <w:tcPr>
            <w:tcW w:w="143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</w:tr>
      <w:tr w:rsidR="002A5F09">
        <w:trPr>
          <w:trHeight w:hRule="exact" w:val="277"/>
        </w:trPr>
        <w:tc>
          <w:tcPr>
            <w:tcW w:w="143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A5F09">
        <w:trPr>
          <w:trHeight w:hRule="exact" w:val="138"/>
        </w:trPr>
        <w:tc>
          <w:tcPr>
            <w:tcW w:w="143" w:type="dxa"/>
          </w:tcPr>
          <w:p w:rsidR="002A5F09" w:rsidRDefault="002A5F09"/>
        </w:tc>
        <w:tc>
          <w:tcPr>
            <w:tcW w:w="285" w:type="dxa"/>
          </w:tcPr>
          <w:p w:rsidR="002A5F09" w:rsidRDefault="002A5F09"/>
        </w:tc>
        <w:tc>
          <w:tcPr>
            <w:tcW w:w="710" w:type="dxa"/>
          </w:tcPr>
          <w:p w:rsidR="002A5F09" w:rsidRDefault="002A5F09"/>
        </w:tc>
        <w:tc>
          <w:tcPr>
            <w:tcW w:w="1419" w:type="dxa"/>
          </w:tcPr>
          <w:p w:rsidR="002A5F09" w:rsidRDefault="002A5F09"/>
        </w:tc>
        <w:tc>
          <w:tcPr>
            <w:tcW w:w="1419" w:type="dxa"/>
          </w:tcPr>
          <w:p w:rsidR="002A5F09" w:rsidRDefault="002A5F09"/>
        </w:tc>
        <w:tc>
          <w:tcPr>
            <w:tcW w:w="851" w:type="dxa"/>
          </w:tcPr>
          <w:p w:rsidR="002A5F09" w:rsidRDefault="002A5F09"/>
        </w:tc>
        <w:tc>
          <w:tcPr>
            <w:tcW w:w="285" w:type="dxa"/>
          </w:tcPr>
          <w:p w:rsidR="002A5F09" w:rsidRDefault="002A5F09"/>
        </w:tc>
        <w:tc>
          <w:tcPr>
            <w:tcW w:w="1277" w:type="dxa"/>
          </w:tcPr>
          <w:p w:rsidR="002A5F09" w:rsidRDefault="002A5F09"/>
        </w:tc>
        <w:tc>
          <w:tcPr>
            <w:tcW w:w="993" w:type="dxa"/>
          </w:tcPr>
          <w:p w:rsidR="002A5F09" w:rsidRDefault="002A5F09"/>
        </w:tc>
        <w:tc>
          <w:tcPr>
            <w:tcW w:w="2836" w:type="dxa"/>
          </w:tcPr>
          <w:p w:rsidR="002A5F09" w:rsidRDefault="002A5F09"/>
        </w:tc>
      </w:tr>
      <w:tr w:rsidR="002A5F09" w:rsidRPr="00CB2C94">
        <w:trPr>
          <w:trHeight w:hRule="exact" w:val="277"/>
        </w:trPr>
        <w:tc>
          <w:tcPr>
            <w:tcW w:w="143" w:type="dxa"/>
          </w:tcPr>
          <w:p w:rsidR="002A5F09" w:rsidRDefault="002A5F09"/>
        </w:tc>
        <w:tc>
          <w:tcPr>
            <w:tcW w:w="285" w:type="dxa"/>
          </w:tcPr>
          <w:p w:rsidR="002A5F09" w:rsidRDefault="002A5F09"/>
        </w:tc>
        <w:tc>
          <w:tcPr>
            <w:tcW w:w="710" w:type="dxa"/>
          </w:tcPr>
          <w:p w:rsidR="002A5F09" w:rsidRDefault="002A5F09"/>
        </w:tc>
        <w:tc>
          <w:tcPr>
            <w:tcW w:w="1419" w:type="dxa"/>
          </w:tcPr>
          <w:p w:rsidR="002A5F09" w:rsidRDefault="002A5F09"/>
        </w:tc>
        <w:tc>
          <w:tcPr>
            <w:tcW w:w="1419" w:type="dxa"/>
          </w:tcPr>
          <w:p w:rsidR="002A5F09" w:rsidRDefault="002A5F09"/>
        </w:tc>
        <w:tc>
          <w:tcPr>
            <w:tcW w:w="851" w:type="dxa"/>
          </w:tcPr>
          <w:p w:rsidR="002A5F09" w:rsidRDefault="002A5F09"/>
        </w:tc>
        <w:tc>
          <w:tcPr>
            <w:tcW w:w="285" w:type="dxa"/>
          </w:tcPr>
          <w:p w:rsidR="002A5F09" w:rsidRDefault="002A5F09"/>
        </w:tc>
        <w:tc>
          <w:tcPr>
            <w:tcW w:w="1277" w:type="dxa"/>
          </w:tcPr>
          <w:p w:rsidR="002A5F09" w:rsidRDefault="002A5F0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A5F09" w:rsidRPr="00CB2C94">
        <w:trPr>
          <w:trHeight w:hRule="exact" w:val="138"/>
        </w:trPr>
        <w:tc>
          <w:tcPr>
            <w:tcW w:w="143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</w:tr>
      <w:tr w:rsidR="002A5F09">
        <w:trPr>
          <w:trHeight w:hRule="exact" w:val="277"/>
        </w:trPr>
        <w:tc>
          <w:tcPr>
            <w:tcW w:w="143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A5F09">
        <w:trPr>
          <w:trHeight w:hRule="exact" w:val="138"/>
        </w:trPr>
        <w:tc>
          <w:tcPr>
            <w:tcW w:w="143" w:type="dxa"/>
          </w:tcPr>
          <w:p w:rsidR="002A5F09" w:rsidRDefault="002A5F09"/>
        </w:tc>
        <w:tc>
          <w:tcPr>
            <w:tcW w:w="285" w:type="dxa"/>
          </w:tcPr>
          <w:p w:rsidR="002A5F09" w:rsidRDefault="002A5F09"/>
        </w:tc>
        <w:tc>
          <w:tcPr>
            <w:tcW w:w="710" w:type="dxa"/>
          </w:tcPr>
          <w:p w:rsidR="002A5F09" w:rsidRDefault="002A5F09"/>
        </w:tc>
        <w:tc>
          <w:tcPr>
            <w:tcW w:w="1419" w:type="dxa"/>
          </w:tcPr>
          <w:p w:rsidR="002A5F09" w:rsidRDefault="002A5F09"/>
        </w:tc>
        <w:tc>
          <w:tcPr>
            <w:tcW w:w="1419" w:type="dxa"/>
          </w:tcPr>
          <w:p w:rsidR="002A5F09" w:rsidRDefault="002A5F09"/>
        </w:tc>
        <w:tc>
          <w:tcPr>
            <w:tcW w:w="851" w:type="dxa"/>
          </w:tcPr>
          <w:p w:rsidR="002A5F09" w:rsidRDefault="002A5F09"/>
        </w:tc>
        <w:tc>
          <w:tcPr>
            <w:tcW w:w="285" w:type="dxa"/>
          </w:tcPr>
          <w:p w:rsidR="002A5F09" w:rsidRDefault="002A5F09"/>
        </w:tc>
        <w:tc>
          <w:tcPr>
            <w:tcW w:w="1277" w:type="dxa"/>
          </w:tcPr>
          <w:p w:rsidR="002A5F09" w:rsidRDefault="002A5F09"/>
        </w:tc>
        <w:tc>
          <w:tcPr>
            <w:tcW w:w="993" w:type="dxa"/>
          </w:tcPr>
          <w:p w:rsidR="002A5F09" w:rsidRDefault="002A5F09"/>
        </w:tc>
        <w:tc>
          <w:tcPr>
            <w:tcW w:w="2836" w:type="dxa"/>
          </w:tcPr>
          <w:p w:rsidR="002A5F09" w:rsidRDefault="002A5F09"/>
        </w:tc>
      </w:tr>
      <w:tr w:rsidR="002A5F09">
        <w:trPr>
          <w:trHeight w:hRule="exact" w:val="277"/>
        </w:trPr>
        <w:tc>
          <w:tcPr>
            <w:tcW w:w="143" w:type="dxa"/>
          </w:tcPr>
          <w:p w:rsidR="002A5F09" w:rsidRDefault="002A5F09"/>
        </w:tc>
        <w:tc>
          <w:tcPr>
            <w:tcW w:w="285" w:type="dxa"/>
          </w:tcPr>
          <w:p w:rsidR="002A5F09" w:rsidRDefault="002A5F09"/>
        </w:tc>
        <w:tc>
          <w:tcPr>
            <w:tcW w:w="710" w:type="dxa"/>
          </w:tcPr>
          <w:p w:rsidR="002A5F09" w:rsidRDefault="002A5F09"/>
        </w:tc>
        <w:tc>
          <w:tcPr>
            <w:tcW w:w="1419" w:type="dxa"/>
          </w:tcPr>
          <w:p w:rsidR="002A5F09" w:rsidRDefault="002A5F09"/>
        </w:tc>
        <w:tc>
          <w:tcPr>
            <w:tcW w:w="1419" w:type="dxa"/>
          </w:tcPr>
          <w:p w:rsidR="002A5F09" w:rsidRDefault="002A5F09"/>
        </w:tc>
        <w:tc>
          <w:tcPr>
            <w:tcW w:w="851" w:type="dxa"/>
          </w:tcPr>
          <w:p w:rsidR="002A5F09" w:rsidRDefault="002A5F09"/>
        </w:tc>
        <w:tc>
          <w:tcPr>
            <w:tcW w:w="285" w:type="dxa"/>
          </w:tcPr>
          <w:p w:rsidR="002A5F09" w:rsidRDefault="002A5F09"/>
        </w:tc>
        <w:tc>
          <w:tcPr>
            <w:tcW w:w="1277" w:type="dxa"/>
          </w:tcPr>
          <w:p w:rsidR="002A5F09" w:rsidRDefault="002A5F0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A5F09">
        <w:trPr>
          <w:trHeight w:hRule="exact" w:val="277"/>
        </w:trPr>
        <w:tc>
          <w:tcPr>
            <w:tcW w:w="143" w:type="dxa"/>
          </w:tcPr>
          <w:p w:rsidR="002A5F09" w:rsidRDefault="002A5F09"/>
        </w:tc>
        <w:tc>
          <w:tcPr>
            <w:tcW w:w="285" w:type="dxa"/>
          </w:tcPr>
          <w:p w:rsidR="002A5F09" w:rsidRDefault="002A5F09"/>
        </w:tc>
        <w:tc>
          <w:tcPr>
            <w:tcW w:w="710" w:type="dxa"/>
          </w:tcPr>
          <w:p w:rsidR="002A5F09" w:rsidRDefault="002A5F09"/>
        </w:tc>
        <w:tc>
          <w:tcPr>
            <w:tcW w:w="1419" w:type="dxa"/>
          </w:tcPr>
          <w:p w:rsidR="002A5F09" w:rsidRDefault="002A5F09"/>
        </w:tc>
        <w:tc>
          <w:tcPr>
            <w:tcW w:w="1419" w:type="dxa"/>
          </w:tcPr>
          <w:p w:rsidR="002A5F09" w:rsidRDefault="002A5F09"/>
        </w:tc>
        <w:tc>
          <w:tcPr>
            <w:tcW w:w="851" w:type="dxa"/>
          </w:tcPr>
          <w:p w:rsidR="002A5F09" w:rsidRDefault="002A5F09"/>
        </w:tc>
        <w:tc>
          <w:tcPr>
            <w:tcW w:w="285" w:type="dxa"/>
          </w:tcPr>
          <w:p w:rsidR="002A5F09" w:rsidRDefault="002A5F09"/>
        </w:tc>
        <w:tc>
          <w:tcPr>
            <w:tcW w:w="1277" w:type="dxa"/>
          </w:tcPr>
          <w:p w:rsidR="002A5F09" w:rsidRDefault="002A5F09"/>
        </w:tc>
        <w:tc>
          <w:tcPr>
            <w:tcW w:w="993" w:type="dxa"/>
          </w:tcPr>
          <w:p w:rsidR="002A5F09" w:rsidRDefault="002A5F09"/>
        </w:tc>
        <w:tc>
          <w:tcPr>
            <w:tcW w:w="2836" w:type="dxa"/>
          </w:tcPr>
          <w:p w:rsidR="002A5F09" w:rsidRDefault="002A5F09"/>
        </w:tc>
      </w:tr>
      <w:tr w:rsidR="002A5F0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A5F09">
        <w:trPr>
          <w:trHeight w:hRule="exact" w:val="1496"/>
        </w:trPr>
        <w:tc>
          <w:tcPr>
            <w:tcW w:w="143" w:type="dxa"/>
          </w:tcPr>
          <w:p w:rsidR="002A5F09" w:rsidRDefault="002A5F09"/>
        </w:tc>
        <w:tc>
          <w:tcPr>
            <w:tcW w:w="285" w:type="dxa"/>
          </w:tcPr>
          <w:p w:rsidR="002A5F09" w:rsidRDefault="002A5F09"/>
        </w:tc>
        <w:tc>
          <w:tcPr>
            <w:tcW w:w="710" w:type="dxa"/>
          </w:tcPr>
          <w:p w:rsidR="002A5F09" w:rsidRDefault="002A5F09"/>
        </w:tc>
        <w:tc>
          <w:tcPr>
            <w:tcW w:w="1419" w:type="dxa"/>
          </w:tcPr>
          <w:p w:rsidR="002A5F09" w:rsidRDefault="002A5F0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Системно-аналитические технологии в государственном управлении</w:t>
            </w:r>
          </w:p>
          <w:p w:rsidR="002A5F09" w:rsidRDefault="00CB2C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Б1.О.08.11</w:t>
            </w:r>
          </w:p>
        </w:tc>
        <w:tc>
          <w:tcPr>
            <w:tcW w:w="2836" w:type="dxa"/>
          </w:tcPr>
          <w:p w:rsidR="002A5F09" w:rsidRDefault="002A5F09"/>
        </w:tc>
      </w:tr>
      <w:tr w:rsidR="002A5F0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2A5F09" w:rsidRPr="00CB2C94">
        <w:trPr>
          <w:trHeight w:hRule="exact" w:val="1389"/>
        </w:trPr>
        <w:tc>
          <w:tcPr>
            <w:tcW w:w="143" w:type="dxa"/>
          </w:tcPr>
          <w:p w:rsidR="002A5F09" w:rsidRDefault="002A5F09"/>
        </w:tc>
        <w:tc>
          <w:tcPr>
            <w:tcW w:w="285" w:type="dxa"/>
          </w:tcPr>
          <w:p w:rsidR="002A5F09" w:rsidRDefault="002A5F0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2A5F09" w:rsidRPr="00CB2C94" w:rsidRDefault="00CB2C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2A5F09" w:rsidRPr="00CB2C94" w:rsidRDefault="00CB2C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A5F09" w:rsidRPr="00CB2C94">
        <w:trPr>
          <w:trHeight w:hRule="exact" w:val="138"/>
        </w:trPr>
        <w:tc>
          <w:tcPr>
            <w:tcW w:w="143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</w:tr>
      <w:tr w:rsidR="002A5F09" w:rsidRPr="00CB2C9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2A5F09" w:rsidRPr="00CB2C94">
        <w:trPr>
          <w:trHeight w:hRule="exact" w:val="416"/>
        </w:trPr>
        <w:tc>
          <w:tcPr>
            <w:tcW w:w="143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</w:tr>
      <w:tr w:rsidR="002A5F0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A5F09" w:rsidRDefault="002A5F09"/>
        </w:tc>
        <w:tc>
          <w:tcPr>
            <w:tcW w:w="285" w:type="dxa"/>
          </w:tcPr>
          <w:p w:rsidR="002A5F09" w:rsidRDefault="002A5F09"/>
        </w:tc>
        <w:tc>
          <w:tcPr>
            <w:tcW w:w="1277" w:type="dxa"/>
          </w:tcPr>
          <w:p w:rsidR="002A5F09" w:rsidRDefault="002A5F09"/>
        </w:tc>
        <w:tc>
          <w:tcPr>
            <w:tcW w:w="993" w:type="dxa"/>
          </w:tcPr>
          <w:p w:rsidR="002A5F09" w:rsidRDefault="002A5F09"/>
        </w:tc>
        <w:tc>
          <w:tcPr>
            <w:tcW w:w="2836" w:type="dxa"/>
          </w:tcPr>
          <w:p w:rsidR="002A5F09" w:rsidRDefault="002A5F09"/>
        </w:tc>
      </w:tr>
      <w:tr w:rsidR="002A5F09">
        <w:trPr>
          <w:trHeight w:hRule="exact" w:val="155"/>
        </w:trPr>
        <w:tc>
          <w:tcPr>
            <w:tcW w:w="143" w:type="dxa"/>
          </w:tcPr>
          <w:p w:rsidR="002A5F09" w:rsidRDefault="002A5F09"/>
        </w:tc>
        <w:tc>
          <w:tcPr>
            <w:tcW w:w="285" w:type="dxa"/>
          </w:tcPr>
          <w:p w:rsidR="002A5F09" w:rsidRDefault="002A5F09"/>
        </w:tc>
        <w:tc>
          <w:tcPr>
            <w:tcW w:w="710" w:type="dxa"/>
          </w:tcPr>
          <w:p w:rsidR="002A5F09" w:rsidRDefault="002A5F09"/>
        </w:tc>
        <w:tc>
          <w:tcPr>
            <w:tcW w:w="1419" w:type="dxa"/>
          </w:tcPr>
          <w:p w:rsidR="002A5F09" w:rsidRDefault="002A5F09"/>
        </w:tc>
        <w:tc>
          <w:tcPr>
            <w:tcW w:w="1419" w:type="dxa"/>
          </w:tcPr>
          <w:p w:rsidR="002A5F09" w:rsidRDefault="002A5F09"/>
        </w:tc>
        <w:tc>
          <w:tcPr>
            <w:tcW w:w="851" w:type="dxa"/>
          </w:tcPr>
          <w:p w:rsidR="002A5F09" w:rsidRDefault="002A5F09"/>
        </w:tc>
        <w:tc>
          <w:tcPr>
            <w:tcW w:w="285" w:type="dxa"/>
          </w:tcPr>
          <w:p w:rsidR="002A5F09" w:rsidRDefault="002A5F09"/>
        </w:tc>
        <w:tc>
          <w:tcPr>
            <w:tcW w:w="1277" w:type="dxa"/>
          </w:tcPr>
          <w:p w:rsidR="002A5F09" w:rsidRDefault="002A5F09"/>
        </w:tc>
        <w:tc>
          <w:tcPr>
            <w:tcW w:w="993" w:type="dxa"/>
          </w:tcPr>
          <w:p w:rsidR="002A5F09" w:rsidRDefault="002A5F09"/>
        </w:tc>
        <w:tc>
          <w:tcPr>
            <w:tcW w:w="2836" w:type="dxa"/>
          </w:tcPr>
          <w:p w:rsidR="002A5F09" w:rsidRDefault="002A5F09"/>
        </w:tc>
      </w:tr>
      <w:tr w:rsidR="002A5F0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A5F0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2A5F0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5F09" w:rsidRDefault="002A5F0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2A5F09"/>
        </w:tc>
      </w:tr>
      <w:tr w:rsidR="002A5F09">
        <w:trPr>
          <w:trHeight w:hRule="exact" w:val="124"/>
        </w:trPr>
        <w:tc>
          <w:tcPr>
            <w:tcW w:w="143" w:type="dxa"/>
          </w:tcPr>
          <w:p w:rsidR="002A5F09" w:rsidRDefault="002A5F09"/>
        </w:tc>
        <w:tc>
          <w:tcPr>
            <w:tcW w:w="285" w:type="dxa"/>
          </w:tcPr>
          <w:p w:rsidR="002A5F09" w:rsidRDefault="002A5F09"/>
        </w:tc>
        <w:tc>
          <w:tcPr>
            <w:tcW w:w="710" w:type="dxa"/>
          </w:tcPr>
          <w:p w:rsidR="002A5F09" w:rsidRDefault="002A5F09"/>
        </w:tc>
        <w:tc>
          <w:tcPr>
            <w:tcW w:w="1419" w:type="dxa"/>
          </w:tcPr>
          <w:p w:rsidR="002A5F09" w:rsidRDefault="002A5F09"/>
        </w:tc>
        <w:tc>
          <w:tcPr>
            <w:tcW w:w="1419" w:type="dxa"/>
          </w:tcPr>
          <w:p w:rsidR="002A5F09" w:rsidRDefault="002A5F09"/>
        </w:tc>
        <w:tc>
          <w:tcPr>
            <w:tcW w:w="851" w:type="dxa"/>
          </w:tcPr>
          <w:p w:rsidR="002A5F09" w:rsidRDefault="002A5F09"/>
        </w:tc>
        <w:tc>
          <w:tcPr>
            <w:tcW w:w="285" w:type="dxa"/>
          </w:tcPr>
          <w:p w:rsidR="002A5F09" w:rsidRDefault="002A5F09"/>
        </w:tc>
        <w:tc>
          <w:tcPr>
            <w:tcW w:w="1277" w:type="dxa"/>
          </w:tcPr>
          <w:p w:rsidR="002A5F09" w:rsidRDefault="002A5F09"/>
        </w:tc>
        <w:tc>
          <w:tcPr>
            <w:tcW w:w="993" w:type="dxa"/>
          </w:tcPr>
          <w:p w:rsidR="002A5F09" w:rsidRDefault="002A5F09"/>
        </w:tc>
        <w:tc>
          <w:tcPr>
            <w:tcW w:w="2836" w:type="dxa"/>
          </w:tcPr>
          <w:p w:rsidR="002A5F09" w:rsidRDefault="002A5F09"/>
        </w:tc>
      </w:tr>
      <w:tr w:rsidR="002A5F09" w:rsidRPr="00CB2C9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2A5F09" w:rsidRPr="00CB2C94">
        <w:trPr>
          <w:trHeight w:hRule="exact" w:val="848"/>
        </w:trPr>
        <w:tc>
          <w:tcPr>
            <w:tcW w:w="143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2A5F09">
            <w:pPr>
              <w:rPr>
                <w:lang w:val="ru-RU"/>
              </w:rPr>
            </w:pPr>
          </w:p>
        </w:tc>
      </w:tr>
      <w:tr w:rsidR="002A5F09" w:rsidRPr="00CB2C94">
        <w:trPr>
          <w:trHeight w:hRule="exact" w:val="1451"/>
        </w:trPr>
        <w:tc>
          <w:tcPr>
            <w:tcW w:w="143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</w:tr>
      <w:tr w:rsidR="002A5F09">
        <w:trPr>
          <w:trHeight w:hRule="exact" w:val="277"/>
        </w:trPr>
        <w:tc>
          <w:tcPr>
            <w:tcW w:w="143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A5F09">
        <w:trPr>
          <w:trHeight w:hRule="exact" w:val="138"/>
        </w:trPr>
        <w:tc>
          <w:tcPr>
            <w:tcW w:w="143" w:type="dxa"/>
          </w:tcPr>
          <w:p w:rsidR="002A5F09" w:rsidRDefault="002A5F0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2A5F09"/>
        </w:tc>
      </w:tr>
      <w:tr w:rsidR="002A5F09">
        <w:trPr>
          <w:trHeight w:hRule="exact" w:val="1666"/>
        </w:trPr>
        <w:tc>
          <w:tcPr>
            <w:tcW w:w="143" w:type="dxa"/>
          </w:tcPr>
          <w:p w:rsidR="002A5F09" w:rsidRDefault="002A5F0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A5F09" w:rsidRPr="00CB2C94" w:rsidRDefault="002A5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5F09" w:rsidRPr="00CB2C94" w:rsidRDefault="00CB2C94" w:rsidP="00CB2C94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Pr="00C1531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C1531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/202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Pr="00C1531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учебный год</w:t>
            </w:r>
          </w:p>
          <w:p w:rsidR="002A5F09" w:rsidRPr="00CB2C94" w:rsidRDefault="002A5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A5F09" w:rsidRDefault="00CB2C94">
      <w:pPr>
        <w:rPr>
          <w:sz w:val="0"/>
          <w:szCs w:val="0"/>
        </w:rPr>
      </w:pPr>
      <w:r>
        <w:br w:type="page"/>
      </w:r>
    </w:p>
    <w:p w:rsidR="002A5F09" w:rsidRPr="00CB2C94" w:rsidRDefault="002A5F0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5F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2A5F09">
        <w:trPr>
          <w:trHeight w:hRule="exact" w:val="555"/>
        </w:trPr>
        <w:tc>
          <w:tcPr>
            <w:tcW w:w="9640" w:type="dxa"/>
          </w:tcPr>
          <w:p w:rsidR="002A5F09" w:rsidRDefault="002A5F09"/>
        </w:tc>
      </w:tr>
      <w:tr w:rsidR="002A5F0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A5F09" w:rsidRDefault="00CB2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A5F09" w:rsidRDefault="00CB2C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5F09" w:rsidRPr="00CB2C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A5F09" w:rsidRPr="00CB2C9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B2C94" w:rsidRPr="00CB2C94" w:rsidRDefault="00CB2C94" w:rsidP="00CB2C9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CB2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</w:t>
            </w:r>
            <w:bookmarkStart w:id="3" w:name="_Hlk73103655"/>
            <w:r w:rsidRPr="00CB2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«Системно- аналитические технологии в государственном управлении» в течение </w:t>
            </w:r>
            <w:r w:rsidRPr="00CB2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</w:t>
            </w:r>
          </w:p>
        </w:tc>
      </w:tr>
    </w:tbl>
    <w:p w:rsidR="002A5F09" w:rsidRPr="00CB2C94" w:rsidRDefault="00CB2C94">
      <w:pPr>
        <w:rPr>
          <w:sz w:val="0"/>
          <w:szCs w:val="0"/>
          <w:lang w:val="ru-RU"/>
        </w:rPr>
      </w:pPr>
      <w:r w:rsidRPr="00CB2C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5F09" w:rsidRPr="00CB2C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A5F09" w:rsidRPr="00CB2C94">
        <w:trPr>
          <w:trHeight w:hRule="exact" w:val="138"/>
        </w:trPr>
        <w:tc>
          <w:tcPr>
            <w:tcW w:w="9640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</w:tr>
      <w:tr w:rsidR="002A5F09" w:rsidRPr="00CB2C9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Б1.О.08.11 «Системно-аналитические технологии в государственном управлении».</w:t>
            </w:r>
          </w:p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A5F09" w:rsidRPr="00CB2C94">
        <w:trPr>
          <w:trHeight w:hRule="exact" w:val="139"/>
        </w:trPr>
        <w:tc>
          <w:tcPr>
            <w:tcW w:w="9640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</w:tr>
      <w:tr w:rsidR="002A5F09" w:rsidRPr="00CB2C9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«Системно-аналитические технологии в государственном управлении»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A5F09" w:rsidRPr="00CB2C94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нормативно-правовое обеспечение соответствующей сферы профессиональной деятельности, проводить экспертизу нормативных правовых актов, расчет затрат на их реализацию и определение источников финансирования, осуществлять социально-экономический прогноз последствий их применения и мониторинг правоприменительной практики;</w:t>
            </w:r>
          </w:p>
        </w:tc>
      </w:tr>
      <w:tr w:rsidR="002A5F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2A5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5F09" w:rsidRDefault="00CB2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5F09" w:rsidRPr="00CB2C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нормативно-правовое обеспечение соответствующей сферы профессиональной деятельности</w:t>
            </w:r>
          </w:p>
        </w:tc>
      </w:tr>
      <w:tr w:rsidR="002A5F09" w:rsidRPr="00CB2C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документы бюджетной и финансовой отчетности в государственном и муниципальном секторах, методику расчета затрат на их реализацию и определение источников финансирования</w:t>
            </w:r>
          </w:p>
        </w:tc>
      </w:tr>
      <w:tr w:rsidR="002A5F09" w:rsidRPr="00CB2C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использовать нормативно-правовое обеспечение соответствующей сферы профессиональной деятельности</w:t>
            </w:r>
          </w:p>
        </w:tc>
      </w:tr>
      <w:tr w:rsidR="002A5F09" w:rsidRPr="00CB2C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применять нормы действующего законодательства при проведении экспертизы нормативных правовых актов, расчета затрат на их реализацию</w:t>
            </w:r>
          </w:p>
        </w:tc>
      </w:tr>
      <w:tr w:rsidR="002A5F09" w:rsidRPr="00CB2C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осуществлять социально-экономический прогноз и мониторинг правоприменительной практики</w:t>
            </w:r>
          </w:p>
        </w:tc>
      </w:tr>
      <w:tr w:rsidR="002A5F09" w:rsidRPr="00CB2C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навыками разработки нормативно-правового обеспечения соответствующей сферы профессиональной деятельности</w:t>
            </w:r>
          </w:p>
        </w:tc>
      </w:tr>
      <w:tr w:rsidR="002A5F09" w:rsidRPr="00CB2C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владеет экономическими подходами к обоснованию управленческих решений, навыками экспертизы нормативных правовых актов, расчета затрат на их реализацию и определения источников финансирования</w:t>
            </w:r>
          </w:p>
        </w:tc>
      </w:tr>
      <w:tr w:rsidR="002A5F09" w:rsidRPr="00CB2C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владеть навыками мониторинга правоприменительной практики, работы с правовыми документами и экономической информацией</w:t>
            </w:r>
          </w:p>
        </w:tc>
      </w:tr>
    </w:tbl>
    <w:p w:rsidR="002A5F09" w:rsidRPr="00CB2C94" w:rsidRDefault="00CB2C94">
      <w:pPr>
        <w:rPr>
          <w:sz w:val="0"/>
          <w:szCs w:val="0"/>
          <w:lang w:val="ru-RU"/>
        </w:rPr>
      </w:pPr>
      <w:r w:rsidRPr="00CB2C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A5F09" w:rsidRPr="00CB2C9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2A5F0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2A5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5F09" w:rsidRDefault="00CB2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5F09" w:rsidRPr="00CB2C9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</w:t>
            </w:r>
          </w:p>
        </w:tc>
      </w:tr>
      <w:tr w:rsidR="002A5F09" w:rsidRPr="00CB2C9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методы управления и оценки эффективности проекта</w:t>
            </w:r>
          </w:p>
        </w:tc>
      </w:tr>
      <w:tr w:rsidR="002A5F09" w:rsidRPr="00CB2C9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формулировать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2A5F09" w:rsidRPr="00CB2C9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2A5F09" w:rsidRPr="00CB2C9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2A5F09" w:rsidRPr="00CB2C9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2A5F09" w:rsidRPr="00CB2C94">
        <w:trPr>
          <w:trHeight w:hRule="exact" w:val="416"/>
        </w:trPr>
        <w:tc>
          <w:tcPr>
            <w:tcW w:w="3970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</w:tr>
      <w:tr w:rsidR="002A5F09" w:rsidRPr="00CB2C9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A5F09" w:rsidRPr="00CB2C94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2A5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Б1.О.08.11 «Системно-аналитические технологии в государственном управлении»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2A5F09" w:rsidRPr="00CB2C94">
        <w:trPr>
          <w:trHeight w:hRule="exact" w:val="138"/>
        </w:trPr>
        <w:tc>
          <w:tcPr>
            <w:tcW w:w="3970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</w:tr>
      <w:tr w:rsidR="002A5F09" w:rsidRPr="00CB2C9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F09" w:rsidRPr="00CB2C94" w:rsidRDefault="00CB2C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A5F09" w:rsidRPr="00CB2C94" w:rsidRDefault="00CB2C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A5F09" w:rsidRPr="00CB2C94" w:rsidRDefault="00CB2C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A5F09" w:rsidRPr="00CB2C94" w:rsidRDefault="00CB2C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A5F09" w:rsidRPr="00CB2C94" w:rsidRDefault="00CB2C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A5F0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F09" w:rsidRDefault="002A5F09"/>
        </w:tc>
      </w:tr>
      <w:tr w:rsidR="002A5F09" w:rsidRPr="00CB2C9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F09" w:rsidRPr="00CB2C94" w:rsidRDefault="00CB2C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F09" w:rsidRPr="00CB2C94" w:rsidRDefault="00CB2C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F09" w:rsidRPr="00CB2C94" w:rsidRDefault="002A5F09">
            <w:pPr>
              <w:rPr>
                <w:lang w:val="ru-RU"/>
              </w:rPr>
            </w:pPr>
          </w:p>
        </w:tc>
      </w:tr>
      <w:tr w:rsidR="002A5F09">
        <w:trPr>
          <w:trHeight w:hRule="exact" w:val="527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F09" w:rsidRPr="00CB2C94" w:rsidRDefault="00CB2C94">
            <w:pPr>
              <w:spacing w:after="0" w:line="240" w:lineRule="auto"/>
              <w:jc w:val="center"/>
              <w:rPr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стратегическое планирование и управление</w:t>
            </w:r>
          </w:p>
          <w:p w:rsidR="002A5F09" w:rsidRPr="00CB2C94" w:rsidRDefault="00CB2C94">
            <w:pPr>
              <w:spacing w:after="0" w:line="240" w:lineRule="auto"/>
              <w:jc w:val="center"/>
              <w:rPr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lang w:val="ru-RU"/>
              </w:rPr>
              <w:t>Практикум. Современные коммуникативные технологии</w:t>
            </w:r>
          </w:p>
          <w:p w:rsidR="002A5F09" w:rsidRPr="00CB2C94" w:rsidRDefault="00CB2C94">
            <w:pPr>
              <w:spacing w:after="0" w:line="240" w:lineRule="auto"/>
              <w:jc w:val="center"/>
              <w:rPr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lang w:val="ru-RU"/>
              </w:rPr>
              <w:t>Принятие и исполнение государственных решений</w:t>
            </w:r>
          </w:p>
          <w:p w:rsidR="002A5F09" w:rsidRPr="00CB2C94" w:rsidRDefault="00CB2C94">
            <w:pPr>
              <w:spacing w:after="0" w:line="240" w:lineRule="auto"/>
              <w:jc w:val="center"/>
              <w:rPr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государственном управлении</w:t>
            </w:r>
          </w:p>
          <w:p w:rsidR="002A5F09" w:rsidRPr="00CB2C94" w:rsidRDefault="00CB2C94">
            <w:pPr>
              <w:spacing w:after="0" w:line="240" w:lineRule="auto"/>
              <w:jc w:val="center"/>
              <w:rPr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lang w:val="ru-RU"/>
              </w:rPr>
              <w:t>Система государственного и муниципального управления сферой государственно-частного партнерства в субъекте РФ</w:t>
            </w:r>
          </w:p>
          <w:p w:rsidR="002A5F09" w:rsidRPr="00CB2C94" w:rsidRDefault="00CB2C94">
            <w:pPr>
              <w:spacing w:after="0" w:line="240" w:lineRule="auto"/>
              <w:jc w:val="center"/>
              <w:rPr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lang w:val="ru-RU"/>
              </w:rPr>
              <w:t>Административные процессы и процедуры в органах государственной власти РФ</w:t>
            </w:r>
          </w:p>
          <w:p w:rsidR="002A5F09" w:rsidRPr="00CB2C94" w:rsidRDefault="00CB2C94">
            <w:pPr>
              <w:spacing w:after="0" w:line="240" w:lineRule="auto"/>
              <w:jc w:val="center"/>
              <w:rPr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lang w:val="ru-RU"/>
              </w:rPr>
              <w:t>Методология научного исследования</w:t>
            </w:r>
          </w:p>
          <w:p w:rsidR="002A5F09" w:rsidRPr="00CB2C94" w:rsidRDefault="00CB2C94">
            <w:pPr>
              <w:spacing w:after="0" w:line="240" w:lineRule="auto"/>
              <w:jc w:val="center"/>
              <w:rPr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lang w:val="ru-RU"/>
              </w:rPr>
              <w:t>Теория систем и системный анализ (продвинутый уровень)</w:t>
            </w:r>
          </w:p>
          <w:p w:rsidR="002A5F09" w:rsidRPr="00CB2C94" w:rsidRDefault="00CB2C94">
            <w:pPr>
              <w:spacing w:after="0" w:line="240" w:lineRule="auto"/>
              <w:jc w:val="center"/>
              <w:rPr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 исследовательская практика)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F09" w:rsidRPr="00CB2C94" w:rsidRDefault="00CB2C94">
            <w:pPr>
              <w:spacing w:after="0" w:line="240" w:lineRule="auto"/>
              <w:jc w:val="center"/>
              <w:rPr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lang w:val="ru-RU"/>
              </w:rPr>
              <w:t>Механизмы  государственно-частного партнерства на российском и зарубежном рынках</w:t>
            </w:r>
          </w:p>
          <w:p w:rsidR="002A5F09" w:rsidRPr="00CB2C94" w:rsidRDefault="00CB2C94">
            <w:pPr>
              <w:spacing w:after="0" w:line="240" w:lineRule="auto"/>
              <w:jc w:val="center"/>
              <w:rPr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автоматизированная информационная система (ГАС "Управление")</w:t>
            </w:r>
          </w:p>
          <w:p w:rsidR="002A5F09" w:rsidRPr="00CB2C94" w:rsidRDefault="00CB2C94">
            <w:pPr>
              <w:spacing w:after="0" w:line="240" w:lineRule="auto"/>
              <w:jc w:val="center"/>
              <w:rPr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lang w:val="ru-RU"/>
              </w:rPr>
              <w:t>Контрольно-надзорная деятельность в государственном управлении</w:t>
            </w:r>
          </w:p>
          <w:p w:rsidR="002A5F09" w:rsidRPr="00CB2C94" w:rsidRDefault="00CB2C94">
            <w:pPr>
              <w:spacing w:after="0" w:line="240" w:lineRule="auto"/>
              <w:jc w:val="center"/>
              <w:rPr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lang w:val="ru-RU"/>
              </w:rPr>
              <w:t>Мониторинг и контроль исполнения проектов государственно-частного партнерства</w:t>
            </w:r>
          </w:p>
          <w:p w:rsidR="002A5F09" w:rsidRPr="00CB2C94" w:rsidRDefault="00CB2C94">
            <w:pPr>
              <w:spacing w:after="0" w:line="240" w:lineRule="auto"/>
              <w:jc w:val="center"/>
              <w:rPr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(профессиональная по профилю деятельности 3)</w:t>
            </w:r>
          </w:p>
          <w:p w:rsidR="002A5F09" w:rsidRPr="00CB2C94" w:rsidRDefault="00CB2C94">
            <w:pPr>
              <w:spacing w:after="0" w:line="240" w:lineRule="auto"/>
              <w:jc w:val="center"/>
              <w:rPr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Профессиональные коммуникации при реализации проектов государственно-частного партнерства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УК-2</w:t>
            </w:r>
          </w:p>
        </w:tc>
      </w:tr>
      <w:tr w:rsidR="002A5F09">
        <w:trPr>
          <w:trHeight w:hRule="exact" w:val="138"/>
        </w:trPr>
        <w:tc>
          <w:tcPr>
            <w:tcW w:w="3970" w:type="dxa"/>
          </w:tcPr>
          <w:p w:rsidR="002A5F09" w:rsidRDefault="002A5F09"/>
        </w:tc>
        <w:tc>
          <w:tcPr>
            <w:tcW w:w="4679" w:type="dxa"/>
          </w:tcPr>
          <w:p w:rsidR="002A5F09" w:rsidRDefault="002A5F09"/>
        </w:tc>
        <w:tc>
          <w:tcPr>
            <w:tcW w:w="993" w:type="dxa"/>
          </w:tcPr>
          <w:p w:rsidR="002A5F09" w:rsidRDefault="002A5F09"/>
        </w:tc>
      </w:tr>
      <w:tr w:rsidR="002A5F09" w:rsidRPr="00CB2C94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2A5F09" w:rsidRPr="00CB2C94" w:rsidRDefault="00CB2C94">
      <w:pPr>
        <w:rPr>
          <w:sz w:val="0"/>
          <w:szCs w:val="0"/>
          <w:lang w:val="ru-RU"/>
        </w:rPr>
      </w:pPr>
      <w:r w:rsidRPr="00CB2C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A5F09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2 зачетных единиц – 72 академических часов</w:t>
            </w:r>
          </w:p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A5F09">
        <w:trPr>
          <w:trHeight w:hRule="exact" w:val="138"/>
        </w:trPr>
        <w:tc>
          <w:tcPr>
            <w:tcW w:w="5671" w:type="dxa"/>
          </w:tcPr>
          <w:p w:rsidR="002A5F09" w:rsidRDefault="002A5F09"/>
        </w:tc>
        <w:tc>
          <w:tcPr>
            <w:tcW w:w="1702" w:type="dxa"/>
          </w:tcPr>
          <w:p w:rsidR="002A5F09" w:rsidRDefault="002A5F09"/>
        </w:tc>
        <w:tc>
          <w:tcPr>
            <w:tcW w:w="426" w:type="dxa"/>
          </w:tcPr>
          <w:p w:rsidR="002A5F09" w:rsidRDefault="002A5F09"/>
        </w:tc>
        <w:tc>
          <w:tcPr>
            <w:tcW w:w="710" w:type="dxa"/>
          </w:tcPr>
          <w:p w:rsidR="002A5F09" w:rsidRDefault="002A5F09"/>
        </w:tc>
        <w:tc>
          <w:tcPr>
            <w:tcW w:w="1135" w:type="dxa"/>
          </w:tcPr>
          <w:p w:rsidR="002A5F09" w:rsidRDefault="002A5F09"/>
        </w:tc>
      </w:tr>
      <w:tr w:rsidR="002A5F0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5F0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5F0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5F0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5F0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A5F0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5F0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2A5F09">
        <w:trPr>
          <w:trHeight w:hRule="exact" w:val="138"/>
        </w:trPr>
        <w:tc>
          <w:tcPr>
            <w:tcW w:w="5671" w:type="dxa"/>
          </w:tcPr>
          <w:p w:rsidR="002A5F09" w:rsidRDefault="002A5F09"/>
        </w:tc>
        <w:tc>
          <w:tcPr>
            <w:tcW w:w="1702" w:type="dxa"/>
          </w:tcPr>
          <w:p w:rsidR="002A5F09" w:rsidRDefault="002A5F09"/>
        </w:tc>
        <w:tc>
          <w:tcPr>
            <w:tcW w:w="426" w:type="dxa"/>
          </w:tcPr>
          <w:p w:rsidR="002A5F09" w:rsidRDefault="002A5F09"/>
        </w:tc>
        <w:tc>
          <w:tcPr>
            <w:tcW w:w="710" w:type="dxa"/>
          </w:tcPr>
          <w:p w:rsidR="002A5F09" w:rsidRDefault="002A5F09"/>
        </w:tc>
        <w:tc>
          <w:tcPr>
            <w:tcW w:w="1135" w:type="dxa"/>
          </w:tcPr>
          <w:p w:rsidR="002A5F09" w:rsidRDefault="002A5F09"/>
        </w:tc>
      </w:tr>
      <w:tr w:rsidR="002A5F0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2A5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5F09" w:rsidRPr="00CB2C94" w:rsidRDefault="00CB2C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5F09" w:rsidRPr="00CB2C94" w:rsidRDefault="002A5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A5F09">
        <w:trPr>
          <w:trHeight w:hRule="exact" w:val="416"/>
        </w:trPr>
        <w:tc>
          <w:tcPr>
            <w:tcW w:w="5671" w:type="dxa"/>
          </w:tcPr>
          <w:p w:rsidR="002A5F09" w:rsidRDefault="002A5F09"/>
        </w:tc>
        <w:tc>
          <w:tcPr>
            <w:tcW w:w="1702" w:type="dxa"/>
          </w:tcPr>
          <w:p w:rsidR="002A5F09" w:rsidRDefault="002A5F09"/>
        </w:tc>
        <w:tc>
          <w:tcPr>
            <w:tcW w:w="426" w:type="dxa"/>
          </w:tcPr>
          <w:p w:rsidR="002A5F09" w:rsidRDefault="002A5F09"/>
        </w:tc>
        <w:tc>
          <w:tcPr>
            <w:tcW w:w="710" w:type="dxa"/>
          </w:tcPr>
          <w:p w:rsidR="002A5F09" w:rsidRDefault="002A5F09"/>
        </w:tc>
        <w:tc>
          <w:tcPr>
            <w:tcW w:w="1135" w:type="dxa"/>
          </w:tcPr>
          <w:p w:rsidR="002A5F09" w:rsidRDefault="002A5F09"/>
        </w:tc>
      </w:tr>
      <w:tr w:rsidR="002A5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A5F0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5F09" w:rsidRDefault="002A5F0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5F09" w:rsidRDefault="002A5F0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5F09" w:rsidRDefault="002A5F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5F09" w:rsidRDefault="002A5F09"/>
        </w:tc>
      </w:tr>
      <w:tr w:rsidR="002A5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управления как объект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5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в исследовании систем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5F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Общенаучные и специальные методы исследования систем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5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2A5F0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A5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управления как объект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5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методы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5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анализ организации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5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2A5F0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5F0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2A5F0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2A5F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A5F09" w:rsidRPr="00CB2C94">
        <w:trPr>
          <w:trHeight w:hRule="exact" w:val="69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2A5F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A5F09" w:rsidRPr="00CB2C94" w:rsidRDefault="00CB2C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B2C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2A5F09" w:rsidRPr="00CB2C94" w:rsidRDefault="00CB2C94">
      <w:pPr>
        <w:rPr>
          <w:sz w:val="0"/>
          <w:szCs w:val="0"/>
          <w:lang w:val="ru-RU"/>
        </w:rPr>
      </w:pPr>
      <w:r w:rsidRPr="00CB2C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5F09" w:rsidRPr="00CB2C94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A5F09" w:rsidRDefault="00CB2C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A5F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2A5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5F09" w:rsidRDefault="00CB2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A5F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A5F09" w:rsidRPr="00CB2C9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управления как объект исследования</w:t>
            </w:r>
          </w:p>
        </w:tc>
      </w:tr>
      <w:tr w:rsidR="002A5F09" w:rsidRPr="00CB2C9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2A5F09">
            <w:pPr>
              <w:rPr>
                <w:lang w:val="ru-RU"/>
              </w:rPr>
            </w:pPr>
          </w:p>
        </w:tc>
      </w:tr>
      <w:tr w:rsidR="002A5F09" w:rsidRPr="00CB2C9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и методика научного исследования. Элементы научного исследования.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и предмет исследования. Идентификация объекта исследо¬вания. Задачи и методы идентификации объектов исследования.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Практичес¬кая формула диалектического подхода к исследованию. Логический аппа-рат исследования систем управления.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 и практическая эффективность исследования. Функциональная роль иссле- дования в развитии систем управления. Системный подход и системный анализ в иссле- довании управления.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Ключевые понятия, методология и аппарат общей теории систем. Принцип изомор-физма и его практическое значение.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общей теории систем.</w:t>
            </w:r>
          </w:p>
        </w:tc>
      </w:tr>
    </w:tbl>
    <w:p w:rsidR="002A5F09" w:rsidRPr="00CB2C94" w:rsidRDefault="00CB2C94">
      <w:pPr>
        <w:rPr>
          <w:sz w:val="0"/>
          <w:szCs w:val="0"/>
          <w:lang w:val="ru-RU"/>
        </w:rPr>
      </w:pPr>
      <w:r w:rsidRPr="00CB2C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5F09" w:rsidRPr="00CB2C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Моделирование в исследовании систем управления</w:t>
            </w:r>
          </w:p>
        </w:tc>
      </w:tr>
      <w:tr w:rsidR="002A5F09" w:rsidRPr="00CB2C9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и косвенная аналогия. Физические и математические модели. Математиче-ское моделирование социально-эконо¬миче¬ских систем.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математических моделей. Кибернетические системы. Сис¬темы гер- мейеровского типа.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активных систем. Классификация активных систем. Базовые меха-низмы управления в активных системах. Этапы процесса исследования моделей активных систем.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Имитационное моделирование и его роль в исследовании систем управления.</w:t>
            </w:r>
          </w:p>
        </w:tc>
      </w:tr>
      <w:tr w:rsidR="002A5F09" w:rsidRPr="00CB2C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Общенаучные и специальные методы исследования систем управления</w:t>
            </w:r>
          </w:p>
        </w:tc>
      </w:tr>
      <w:tr w:rsidR="002A5F09" w:rsidRPr="00CB2C94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формализации, основанный на изучении содержания и структуры СУ в зна-ковой форме с помощью искусственных языков и символов, что может обеспечить крат-кость и однозначность результата исследования. Этот метод взаимосвязан с другими ме-тодами (моделирования, абстрагирования, идеализацией и т.п.); метод аксиоматизации, основанный на получении результатов исследования на базе логических аксиом; метод идеализации, предполагающий изучение элемента или компонента системы, наделенного некими гипотетическими идеальными свойствами. Это позволяет упростить исследования и получить результаты на основе математических вычислений с любой наперед заданной точностью; метод восхождения от абстрактного к конкретному, основанный на получении результатов исследования на базе перехода от логического изучения абстрактно расчлененного исследуемого объекта к целостному конкретному его познанию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Самообследование; интервьюирование, беседа; активное наблюдение, моментное наблюдение, фотография рабочего дня; анкетирование; изучение документации и инфор- мационных материалов; фукнкционально-стоимостной анализ; декомпозиция; последова- тельная подстановка; сравнение; динамический; структуризация целей; экспертный; со- циологический.</w:t>
            </w:r>
          </w:p>
        </w:tc>
      </w:tr>
      <w:tr w:rsidR="002A5F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A5F09">
        <w:trPr>
          <w:trHeight w:hRule="exact" w:val="147"/>
        </w:trPr>
        <w:tc>
          <w:tcPr>
            <w:tcW w:w="9640" w:type="dxa"/>
          </w:tcPr>
          <w:p w:rsidR="002A5F09" w:rsidRDefault="002A5F09"/>
        </w:tc>
      </w:tr>
      <w:tr w:rsidR="002A5F09" w:rsidRPr="00CB2C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управления как объект исследования</w:t>
            </w:r>
          </w:p>
        </w:tc>
      </w:tr>
      <w:tr w:rsidR="002A5F09" w:rsidRPr="00CB2C94">
        <w:trPr>
          <w:trHeight w:hRule="exact" w:val="21"/>
        </w:trPr>
        <w:tc>
          <w:tcPr>
            <w:tcW w:w="9640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</w:tr>
      <w:tr w:rsidR="002A5F09" w:rsidRPr="00CB2C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2A5F09">
            <w:pPr>
              <w:rPr>
                <w:lang w:val="ru-RU"/>
              </w:rPr>
            </w:pPr>
          </w:p>
        </w:tc>
      </w:tr>
      <w:tr w:rsidR="002A5F09" w:rsidRPr="00CB2C94">
        <w:trPr>
          <w:trHeight w:hRule="exact" w:val="8"/>
        </w:trPr>
        <w:tc>
          <w:tcPr>
            <w:tcW w:w="9640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</w:tr>
      <w:tr w:rsidR="002A5F0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Специальные методы исследований</w:t>
            </w:r>
          </w:p>
        </w:tc>
      </w:tr>
      <w:tr w:rsidR="002A5F09">
        <w:trPr>
          <w:trHeight w:hRule="exact" w:val="21"/>
        </w:trPr>
        <w:tc>
          <w:tcPr>
            <w:tcW w:w="9640" w:type="dxa"/>
          </w:tcPr>
          <w:p w:rsidR="002A5F09" w:rsidRDefault="002A5F09"/>
        </w:tc>
      </w:tr>
      <w:tr w:rsidR="002A5F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2A5F09"/>
        </w:tc>
      </w:tr>
      <w:tr w:rsidR="002A5F09">
        <w:trPr>
          <w:trHeight w:hRule="exact" w:val="8"/>
        </w:trPr>
        <w:tc>
          <w:tcPr>
            <w:tcW w:w="9640" w:type="dxa"/>
          </w:tcPr>
          <w:p w:rsidR="002A5F09" w:rsidRDefault="002A5F09"/>
        </w:tc>
      </w:tr>
      <w:tr w:rsidR="002A5F0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Системный анализ организации управления</w:t>
            </w:r>
          </w:p>
        </w:tc>
      </w:tr>
      <w:tr w:rsidR="002A5F09">
        <w:trPr>
          <w:trHeight w:hRule="exact" w:val="21"/>
        </w:trPr>
        <w:tc>
          <w:tcPr>
            <w:tcW w:w="9640" w:type="dxa"/>
          </w:tcPr>
          <w:p w:rsidR="002A5F09" w:rsidRDefault="002A5F09"/>
        </w:tc>
      </w:tr>
      <w:tr w:rsidR="002A5F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2A5F09"/>
        </w:tc>
      </w:tr>
    </w:tbl>
    <w:p w:rsidR="002A5F09" w:rsidRDefault="00CB2C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A5F09" w:rsidRPr="00CB2C9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2A5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A5F09" w:rsidRPr="00CB2C9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«Системно- аналитические технологии в государственном управлении» / . – Омск: Изд-во Омской гуманитарной академии, 2021.</w:t>
            </w:r>
          </w:p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A5F09" w:rsidRPr="00CB2C94">
        <w:trPr>
          <w:trHeight w:hRule="exact" w:val="138"/>
        </w:trPr>
        <w:tc>
          <w:tcPr>
            <w:tcW w:w="285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</w:tr>
      <w:tr w:rsidR="002A5F0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A5F09" w:rsidRDefault="00CB2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A5F0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B2C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978-5-534-13111-6.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6F6869">
                <w:rPr>
                  <w:rStyle w:val="a3"/>
                </w:rPr>
                <w:t>https://urait.ru/bcode/476909</w:t>
              </w:r>
            </w:hyperlink>
            <w:r>
              <w:t xml:space="preserve"> </w:t>
            </w:r>
          </w:p>
        </w:tc>
      </w:tr>
      <w:tr w:rsidR="002A5F09" w:rsidRPr="00CB2C9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Мухаев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594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2C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978-5-534-01986-5.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2C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2C94">
              <w:rPr>
                <w:lang w:val="ru-RU"/>
              </w:rPr>
              <w:t xml:space="preserve"> </w:t>
            </w:r>
            <w:hyperlink r:id="rId5" w:history="1">
              <w:r w:rsidR="006F6869">
                <w:rPr>
                  <w:rStyle w:val="a3"/>
                  <w:lang w:val="ru-RU"/>
                </w:rPr>
                <w:t>https://urait.ru/bcode/451854</w:t>
              </w:r>
            </w:hyperlink>
            <w:r w:rsidRPr="00CB2C94">
              <w:rPr>
                <w:lang w:val="ru-RU"/>
              </w:rPr>
              <w:t xml:space="preserve"> </w:t>
            </w:r>
          </w:p>
        </w:tc>
      </w:tr>
      <w:tr w:rsidR="002A5F09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Агенты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политических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Меньшикова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Баранец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Дунаева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Евстратчик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Капусткина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Меркурьева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Москальчук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Пруель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Рубцова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Уразгалиев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CB2C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978-5-534-05290-9.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6F6869">
                <w:rPr>
                  <w:rStyle w:val="a3"/>
                </w:rPr>
                <w:t>https://urait.ru/bcode/451477</w:t>
              </w:r>
            </w:hyperlink>
            <w:r>
              <w:t xml:space="preserve"> </w:t>
            </w:r>
          </w:p>
        </w:tc>
      </w:tr>
      <w:tr w:rsidR="002A5F09">
        <w:trPr>
          <w:trHeight w:hRule="exact" w:val="277"/>
        </w:trPr>
        <w:tc>
          <w:tcPr>
            <w:tcW w:w="285" w:type="dxa"/>
          </w:tcPr>
          <w:p w:rsidR="002A5F09" w:rsidRDefault="002A5F0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A5F09" w:rsidRPr="00CB2C9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муниципальном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Лосева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142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2C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978-5-534-06262-5.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2C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2C94">
              <w:rPr>
                <w:lang w:val="ru-RU"/>
              </w:rPr>
              <w:t xml:space="preserve"> </w:t>
            </w:r>
            <w:hyperlink r:id="rId7" w:history="1">
              <w:r w:rsidR="006F6869">
                <w:rPr>
                  <w:rStyle w:val="a3"/>
                  <w:lang w:val="ru-RU"/>
                </w:rPr>
                <w:t>https://urait.ru/bcode/455118</w:t>
              </w:r>
            </w:hyperlink>
            <w:r w:rsidRPr="00CB2C94">
              <w:rPr>
                <w:lang w:val="ru-RU"/>
              </w:rPr>
              <w:t xml:space="preserve"> </w:t>
            </w:r>
          </w:p>
        </w:tc>
      </w:tr>
      <w:tr w:rsidR="002A5F09" w:rsidRPr="00CB2C9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2A5F09">
            <w:pPr>
              <w:rPr>
                <w:lang w:val="ru-RU"/>
              </w:rPr>
            </w:pPr>
          </w:p>
        </w:tc>
      </w:tr>
      <w:tr w:rsidR="002A5F09" w:rsidRPr="00CB2C94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2C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978-5-534-06730-9.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2C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2C94">
              <w:rPr>
                <w:lang w:val="ru-RU"/>
              </w:rPr>
              <w:t xml:space="preserve"> </w:t>
            </w:r>
            <w:hyperlink r:id="rId8" w:history="1">
              <w:r w:rsidR="006F6869">
                <w:rPr>
                  <w:rStyle w:val="a3"/>
                  <w:lang w:val="ru-RU"/>
                </w:rPr>
                <w:t>https://urait.ru/bcode/471867</w:t>
              </w:r>
            </w:hyperlink>
            <w:r w:rsidRPr="00CB2C94">
              <w:rPr>
                <w:lang w:val="ru-RU"/>
              </w:rPr>
              <w:t xml:space="preserve"> </w:t>
            </w:r>
          </w:p>
        </w:tc>
      </w:tr>
      <w:tr w:rsidR="002A5F0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антикризисное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нефтяной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отрасли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Бобылева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Теплова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Судас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Пеганова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Жаворонкова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Гулиев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Кумаритова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Теплов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B2C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978-5-534-06501-5.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6F6869">
                <w:rPr>
                  <w:rStyle w:val="a3"/>
                </w:rPr>
                <w:t>https://urait.ru/bcode/474256</w:t>
              </w:r>
            </w:hyperlink>
            <w:r>
              <w:t xml:space="preserve"> </w:t>
            </w:r>
          </w:p>
        </w:tc>
      </w:tr>
      <w:tr w:rsidR="002A5F09">
        <w:trPr>
          <w:trHeight w:hRule="exact" w:val="69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«Бережливое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мышление»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Царенко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Гусельникова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B2C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978-5-534-13961-7.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2A5F09" w:rsidRDefault="00CB2C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5F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6F68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https://urait.ru/bcode/477258</w:t>
              </w:r>
            </w:hyperlink>
            <w:r w:rsidR="00CB2C94">
              <w:t xml:space="preserve"> </w:t>
            </w:r>
          </w:p>
        </w:tc>
      </w:tr>
      <w:tr w:rsidR="002A5F09" w:rsidRPr="00CB2C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Охотский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2C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978-5-534-03501-8.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2C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2C94">
              <w:rPr>
                <w:lang w:val="ru-RU"/>
              </w:rPr>
              <w:t xml:space="preserve"> </w:t>
            </w:r>
            <w:hyperlink r:id="rId11" w:history="1">
              <w:r w:rsidR="006F6869">
                <w:rPr>
                  <w:rStyle w:val="a3"/>
                  <w:lang w:val="ru-RU"/>
                </w:rPr>
                <w:t>https://urait.ru/bcode/470602</w:t>
              </w:r>
            </w:hyperlink>
            <w:r w:rsidRPr="00CB2C94">
              <w:rPr>
                <w:lang w:val="ru-RU"/>
              </w:rPr>
              <w:t xml:space="preserve"> </w:t>
            </w:r>
          </w:p>
        </w:tc>
      </w:tr>
      <w:tr w:rsidR="002A5F09" w:rsidRPr="00CB2C9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Цифра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власть: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Слоботчиков,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Шатохин,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Гончаренко,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Слоботчикова,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Цифра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власть: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268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2C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978-5-6043442-2-4.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2C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2C94">
              <w:rPr>
                <w:lang w:val="ru-RU"/>
              </w:rPr>
              <w:t xml:space="preserve"> </w:t>
            </w:r>
            <w:hyperlink r:id="rId12" w:history="1">
              <w:r w:rsidR="006F6869">
                <w:rPr>
                  <w:rStyle w:val="a3"/>
                  <w:lang w:val="ru-RU"/>
                </w:rPr>
                <w:t>http://www.iprbookshop.ru/99296.html</w:t>
              </w:r>
            </w:hyperlink>
            <w:r w:rsidRPr="00CB2C94">
              <w:rPr>
                <w:lang w:val="ru-RU"/>
              </w:rPr>
              <w:t xml:space="preserve"> </w:t>
            </w:r>
          </w:p>
        </w:tc>
      </w:tr>
      <w:tr w:rsidR="002A5F09" w:rsidRPr="00CB2C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предоставления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электронном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субъекте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Салтыкова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2C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978-5-4487-0594-6.</w:t>
            </w:r>
            <w:r w:rsidRPr="00CB2C94">
              <w:rPr>
                <w:lang w:val="ru-RU"/>
              </w:rPr>
              <w:t xml:space="preserve">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2C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2C94">
              <w:rPr>
                <w:lang w:val="ru-RU"/>
              </w:rPr>
              <w:t xml:space="preserve"> </w:t>
            </w:r>
            <w:hyperlink r:id="rId13" w:history="1">
              <w:r w:rsidR="006F6869">
                <w:rPr>
                  <w:rStyle w:val="a3"/>
                  <w:lang w:val="ru-RU"/>
                </w:rPr>
                <w:t>http://www.iprbookshop.ru/87202.html</w:t>
              </w:r>
            </w:hyperlink>
            <w:r w:rsidRPr="00CB2C94">
              <w:rPr>
                <w:lang w:val="ru-RU"/>
              </w:rPr>
              <w:t xml:space="preserve"> </w:t>
            </w:r>
          </w:p>
        </w:tc>
      </w:tr>
      <w:tr w:rsidR="002A5F09" w:rsidRPr="00CB2C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A5F09" w:rsidRPr="00CB2C9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4" w:history="1">
              <w:r w:rsidR="006F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5" w:history="1">
              <w:r w:rsidR="006F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6" w:history="1">
              <w:r w:rsidR="006F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7" w:history="1">
              <w:r w:rsidR="006F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8" w:history="1">
              <w:r w:rsidR="006F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9" w:history="1">
              <w:r w:rsidR="00F978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0" w:history="1">
              <w:r w:rsidR="006F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1" w:history="1">
              <w:r w:rsidR="006F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2" w:history="1">
              <w:r w:rsidR="006F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3" w:history="1">
              <w:r w:rsidR="006F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4" w:history="1">
              <w:r w:rsidR="006F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5" w:history="1">
              <w:r w:rsidR="006F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6" w:history="1">
              <w:r w:rsidR="006F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A5F09" w:rsidRPr="00CB2C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A5F09">
        <w:trPr>
          <w:trHeight w:hRule="exact" w:val="14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2A5F09" w:rsidRDefault="00CB2C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5F09" w:rsidRPr="00CB2C94">
        <w:trPr>
          <w:trHeight w:hRule="exact" w:val="123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A5F09" w:rsidRPr="00CB2C9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A5F09" w:rsidRPr="00CB2C94">
        <w:trPr>
          <w:trHeight w:hRule="exact" w:val="21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A5F09" w:rsidRPr="00CB2C94" w:rsidRDefault="002A5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A5F09" w:rsidRDefault="00CB2C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A5F09" w:rsidRDefault="00CB2C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2A5F09" w:rsidRPr="00CB2C94" w:rsidRDefault="00CB2C94">
      <w:pPr>
        <w:rPr>
          <w:sz w:val="0"/>
          <w:szCs w:val="0"/>
          <w:lang w:val="ru-RU"/>
        </w:rPr>
      </w:pPr>
      <w:r w:rsidRPr="00CB2C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5F09" w:rsidRPr="00CB2C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A5F09" w:rsidRPr="00CB2C94" w:rsidRDefault="002A5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A5F09" w:rsidRPr="00CB2C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6F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A5F09" w:rsidRPr="00CB2C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6F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A5F09" w:rsidRPr="00CB2C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6F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A5F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A5F09" w:rsidRDefault="00CB2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0" w:history="1">
              <w:r w:rsidR="006F68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A5F09" w:rsidRPr="00CB2C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A5F09" w:rsidRPr="00CB2C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1" w:history="1">
              <w:r w:rsidR="006F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A5F09" w:rsidRPr="00CB2C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2" w:history="1">
              <w:r w:rsidR="00F978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A5F09" w:rsidRPr="00CB2C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3" w:history="1">
              <w:r w:rsidR="00F978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A5F0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Default="00CB2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A5F09" w:rsidRPr="00CB2C9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A5F09" w:rsidRPr="00CB2C94">
        <w:trPr>
          <w:trHeight w:hRule="exact" w:val="277"/>
        </w:trPr>
        <w:tc>
          <w:tcPr>
            <w:tcW w:w="9640" w:type="dxa"/>
          </w:tcPr>
          <w:p w:rsidR="002A5F09" w:rsidRPr="00CB2C94" w:rsidRDefault="002A5F09">
            <w:pPr>
              <w:rPr>
                <w:lang w:val="ru-RU"/>
              </w:rPr>
            </w:pPr>
          </w:p>
        </w:tc>
      </w:tr>
      <w:tr w:rsidR="002A5F09" w:rsidRPr="00CB2C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A5F09" w:rsidRPr="00CB2C94">
        <w:trPr>
          <w:trHeight w:hRule="exact" w:val="25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</w:t>
            </w:r>
          </w:p>
        </w:tc>
      </w:tr>
    </w:tbl>
    <w:p w:rsidR="002A5F09" w:rsidRPr="00CB2C94" w:rsidRDefault="00CB2C94">
      <w:pPr>
        <w:rPr>
          <w:sz w:val="0"/>
          <w:szCs w:val="0"/>
          <w:lang w:val="ru-RU"/>
        </w:rPr>
      </w:pPr>
      <w:r w:rsidRPr="00CB2C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5F09" w:rsidRPr="00CB2C94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F978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A5F09" w:rsidRPr="00CB2C94" w:rsidRDefault="00CB2C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2C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A5F09" w:rsidRPr="00CB2C94" w:rsidRDefault="002A5F09">
      <w:pPr>
        <w:rPr>
          <w:lang w:val="ru-RU"/>
        </w:rPr>
      </w:pPr>
    </w:p>
    <w:sectPr w:rsidR="002A5F09" w:rsidRPr="00CB2C9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5F09"/>
    <w:rsid w:val="00554D3E"/>
    <w:rsid w:val="006F6869"/>
    <w:rsid w:val="00CB2C94"/>
    <w:rsid w:val="00D31453"/>
    <w:rsid w:val="00E209E2"/>
    <w:rsid w:val="00F9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11E56-6881-4CD1-8856-EA775E3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8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6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7202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s://urait.ru/bcode/455118" TargetMode="External"/><Relationship Id="rId12" Type="http://schemas.openxmlformats.org/officeDocument/2006/relationships/hyperlink" Target="http://www.iprbookshop.ru/99296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477" TargetMode="External"/><Relationship Id="rId11" Type="http://schemas.openxmlformats.org/officeDocument/2006/relationships/hyperlink" Target="https://urait.ru/bcode/470602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51854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77258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s://urait.ru/bcode/476909" TargetMode="External"/><Relationship Id="rId9" Type="http://schemas.openxmlformats.org/officeDocument/2006/relationships/hyperlink" Target="https://urait.ru/bcode/474256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718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6312</Words>
  <Characters>35985</Characters>
  <Application>Microsoft Office Word</Application>
  <DocSecurity>0</DocSecurity>
  <Lines>299</Lines>
  <Paragraphs>84</Paragraphs>
  <ScaleCrop>false</ScaleCrop>
  <Company/>
  <LinksUpToDate>false</LinksUpToDate>
  <CharactersWithSpaces>42213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2020-2021_ФГОС3++2020_Маг-ЗФО-ГМУ(ГРЭ)(20)_plx_Системно-аналитические технологии в государственном управлении</dc:title>
  <dc:creator>FastReport.NET</dc:creator>
  <cp:lastModifiedBy>Mark Bernstorf</cp:lastModifiedBy>
  <cp:revision>5</cp:revision>
  <dcterms:created xsi:type="dcterms:W3CDTF">2021-07-20T08:43:00Z</dcterms:created>
  <dcterms:modified xsi:type="dcterms:W3CDTF">2022-11-13T22:02:00Z</dcterms:modified>
</cp:coreProperties>
</file>